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Mini roller blind with line DECOR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73x150cm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, WHITE PG-11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Product specification: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Mini roller blind (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73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x150 cm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Mechanism color: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white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Material: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PG-11 White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blackout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fabric blocks 100% of the light. This is possible thanks to a special rubber coating covering the material on the window side.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Roller shutter installation: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non-invasive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(no drilling, using hooks placed on the window and glued with tape with increased adhesion)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Possibility of using the roller blind on standard, balcony,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ventilated and non-opening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windows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Assembly instructions included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Product of Polish production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Product advantages: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 innovative mechanism of the highest quality that we designed and produce ourselves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The use of 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mechanism stabilizer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ensuring better adherence of the mechanism to the window, thanks to which the roller blind is solidly mounted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Mechanism equipped with 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self-locking system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(prevents material from falling)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Symmetrical mechanism (the control chain can be placed on the left or right side)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children's safety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the chain is equipped with a breakable connector that can be reconnected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The fabric weight beam provides the necessary load to properly unroll the fabric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String guides prevent the material from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deflecting from the glass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even when the window is open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The set includes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universal brackets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enabling installation on a standard window as well as on a window with increased thickness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Measurement method:</w:t>
      </w:r>
    </w:p>
    <w:p w:rsidR="00000000" w:rsidDel="00000000" w:rsidP="00000000" w:rsidRDefault="00000000" w:rsidRPr="00000000" w14:paraId="0000001A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</w:rPr>
        <w:drawing>
          <wp:inline distB="0" distT="0" distL="0" distR="0">
            <wp:extent cx="2157162" cy="2876220"/>
            <wp:effectExtent b="0" l="0" r="0" t="0"/>
            <wp:docPr descr="pomiar_roleta_mini_zylka.jpg" id="2" name="image1.jpg"/>
            <a:graphic>
              <a:graphicData uri="http://schemas.openxmlformats.org/drawingml/2006/picture">
                <pic:pic>
                  <pic:nvPicPr>
                    <pic:cNvPr descr="pomiar_roleta_mini_zylka.jp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57162" cy="28762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Blind width - A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determine the correct width of the roller blind, measure the width of the window 'A' together with the glazing strips. Our assortment includes roller blinds of various widths: 35 cm, 38 cm, 43 cm, 47 cm, 50 cm, 53 cm, 57 cm, 60 cm, 62 cm, 65 cm, 68 cm, 70 cm, 73 cm, 77 cm , 81 cm, 85 cm, 90 cm, 95 cm, 100 cm, 105 cm, 110 cm, 115 cm, 125 cm.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Roller blind height - B.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blinds come in two standard lengths: 150 cm and 215 cm. If the height of the window sash is less than 150 cm, choose a roller blind with a length of 150 cm. If the height of the window sash is more than 150 cm and less than 215 cm, choose a roller blind with a length of 215 cm.</w:t>
      </w:r>
    </w:p>
    <w:p w:rsidR="00000000" w:rsidDel="00000000" w:rsidP="00000000" w:rsidRDefault="00000000" w:rsidRPr="00000000" w14:paraId="00000020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NormalnyWeb">
    <w:name w:val="Normal (Web)"/>
    <w:basedOn w:val="Normalny"/>
    <w:uiPriority w:val="99"/>
    <w:semiHidden w:val="1"/>
    <w:unhideWhenUsed w:val="1"/>
    <w:rsid w:val="00551BC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 w:val="1"/>
    <w:rsid w:val="00551BC3"/>
    <w:rPr>
      <w:b w:val="1"/>
      <w:bCs w:val="1"/>
    </w:rPr>
  </w:style>
  <w:style w:type="character" w:styleId="Hipercze">
    <w:name w:val="Hyperlink"/>
    <w:basedOn w:val="Domylnaczcionkaakapitu"/>
    <w:uiPriority w:val="99"/>
    <w:semiHidden w:val="1"/>
    <w:unhideWhenUsed w:val="1"/>
    <w:rsid w:val="00551BC3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 w:val="1"/>
    <w:unhideWhenUsed w:val="1"/>
    <w:rsid w:val="00551BC3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sid w:val="00551BC3"/>
    <w:rPr>
      <w:rFonts w:ascii="Tahoma" w:cs="Tahoma" w:hAnsi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 w:val="1"/>
    <w:rsid w:val="00551B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cs="Courier New" w:eastAsia="Times New Roman" w:hAnsi="Courier New"/>
      <w:sz w:val="20"/>
      <w:szCs w:val="20"/>
      <w:lang w:eastAsia="pl-PL"/>
    </w:rPr>
  </w:style>
  <w:style w:type="character" w:styleId="HTML-wstpniesformatowanyZnak" w:customStyle="1">
    <w:name w:val="HTML - wstępnie sformatowany Znak"/>
    <w:basedOn w:val="Domylnaczcionkaakapitu"/>
    <w:link w:val="HTML-wstpniesformatowany"/>
    <w:uiPriority w:val="99"/>
    <w:rsid w:val="00551BC3"/>
    <w:rPr>
      <w:rFonts w:ascii="Courier New" w:cs="Courier New" w:eastAsia="Times New Roman" w:hAnsi="Courier New"/>
      <w:sz w:val="20"/>
      <w:szCs w:val="20"/>
      <w:lang w:eastAsia="pl-PL"/>
    </w:rPr>
  </w:style>
  <w:style w:type="character" w:styleId="y2iqfc" w:customStyle="1">
    <w:name w:val="y2iqfc"/>
    <w:basedOn w:val="Domylnaczcionkaakapitu"/>
    <w:rsid w:val="00551BC3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9GLZeDBojwhFxmjpotCZUTh1HA==">CgMxLjA4AHIhMTZibEhvZklXa2o0ei1WdFBUT1hYN25TUkFZclJvTXZ5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2024-05-14T11:43:00Z</dcterms:created>
  <dc:creator>mkroczek</dc:creator>
</cp:coreProperties>
</file>