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4F5" w:rsidRPr="002D34F5" w:rsidRDefault="008543FE" w:rsidP="002D34F5">
      <w:pPr>
        <w:pStyle w:val="HTML-wstpniesformatowany"/>
        <w:rPr>
          <w:rFonts w:ascii="Times New Roman" w:hAnsi="Times New Roman" w:cs="Times New Roman"/>
          <w:i/>
          <w:sz w:val="28"/>
          <w:szCs w:val="28"/>
        </w:rPr>
      </w:pPr>
      <w:r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Mini </w:t>
      </w:r>
      <w:proofErr w:type="spellStart"/>
      <w:r>
        <w:rPr>
          <w:rStyle w:val="y2iqfc"/>
          <w:rFonts w:ascii="Times New Roman" w:hAnsi="Times New Roman" w:cs="Times New Roman"/>
          <w:i/>
          <w:sz w:val="28"/>
          <w:szCs w:val="28"/>
        </w:rPr>
        <w:t>roller</w:t>
      </w:r>
      <w:proofErr w:type="spellEnd"/>
      <w:r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Style w:val="y2iqfc"/>
          <w:rFonts w:ascii="Times New Roman" w:hAnsi="Times New Roman" w:cs="Times New Roman"/>
          <w:i/>
          <w:sz w:val="28"/>
          <w:szCs w:val="28"/>
        </w:rPr>
        <w:t>blind</w:t>
      </w:r>
      <w:proofErr w:type="spellEnd"/>
      <w:r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Style w:val="y2iqfc"/>
          <w:rFonts w:ascii="Times New Roman" w:hAnsi="Times New Roman" w:cs="Times New Roman"/>
          <w:i/>
          <w:sz w:val="28"/>
          <w:szCs w:val="28"/>
        </w:rPr>
        <w:t>with</w:t>
      </w:r>
      <w:proofErr w:type="spellEnd"/>
      <w:r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Style w:val="y2iqfc"/>
          <w:rFonts w:ascii="Times New Roman" w:hAnsi="Times New Roman" w:cs="Times New Roman"/>
          <w:i/>
          <w:sz w:val="28"/>
          <w:szCs w:val="28"/>
        </w:rPr>
        <w:t>line</w:t>
      </w:r>
      <w:proofErr w:type="spellEnd"/>
      <w:r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 DECOR </w:t>
      </w:r>
      <w:r>
        <w:rPr>
          <w:rStyle w:val="y2iqfc"/>
          <w:rFonts w:ascii="Times New Roman" w:hAnsi="Times New Roman" w:cs="Times New Roman"/>
          <w:i/>
          <w:color w:val="FF0000"/>
          <w:sz w:val="28"/>
          <w:szCs w:val="28"/>
        </w:rPr>
        <w:t>53x150cm</w:t>
      </w:r>
      <w:r w:rsidR="00EE6FA8">
        <w:rPr>
          <w:rStyle w:val="y2iqfc"/>
          <w:rFonts w:ascii="Times New Roman" w:hAnsi="Times New Roman" w:cs="Times New Roman"/>
          <w:i/>
          <w:sz w:val="28"/>
          <w:szCs w:val="28"/>
        </w:rPr>
        <w:t>,</w:t>
      </w:r>
      <w:r w:rsidR="0002529A"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 DARK</w:t>
      </w:r>
      <w:r w:rsidR="00EE6FA8"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 </w:t>
      </w:r>
      <w:r w:rsidR="00A41620">
        <w:rPr>
          <w:rStyle w:val="y2iqfc"/>
          <w:rFonts w:ascii="Times New Roman" w:hAnsi="Times New Roman" w:cs="Times New Roman"/>
          <w:i/>
          <w:sz w:val="28"/>
          <w:szCs w:val="28"/>
        </w:rPr>
        <w:t>GRAY D-2</w:t>
      </w:r>
      <w:r w:rsidR="0002529A">
        <w:rPr>
          <w:rStyle w:val="y2iqfc"/>
          <w:rFonts w:ascii="Times New Roman" w:hAnsi="Times New Roman" w:cs="Times New Roman"/>
          <w:i/>
          <w:sz w:val="28"/>
          <w:szCs w:val="28"/>
        </w:rPr>
        <w:t>6</w:t>
      </w:r>
    </w:p>
    <w:p w:rsid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i/>
          <w:sz w:val="32"/>
          <w:szCs w:val="32"/>
        </w:rPr>
      </w:pP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b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Product specification: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>• Mini roller blind (</w:t>
      </w:r>
      <w:r w:rsidRPr="00E3618B">
        <w:rPr>
          <w:rStyle w:val="y2iqfc"/>
          <w:rFonts w:ascii="Times New Roman" w:hAnsi="Times New Roman" w:cs="Times New Roman"/>
          <w:color w:val="FF0000"/>
          <w:sz w:val="24"/>
          <w:szCs w:val="24"/>
        </w:rPr>
        <w:t>53x150 cm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>)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Mechanism color: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white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Material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: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D-</w:t>
      </w:r>
      <w:r w:rsidR="0002529A">
        <w:rPr>
          <w:rStyle w:val="y2iqfc"/>
          <w:rFonts w:ascii="Times New Roman" w:hAnsi="Times New Roman" w:cs="Times New Roman"/>
          <w:b/>
          <w:sz w:val="24"/>
          <w:szCs w:val="24"/>
        </w:rPr>
        <w:t xml:space="preserve">26 </w:t>
      </w:r>
      <w:proofErr w:type="spellStart"/>
      <w:r w:rsidR="0002529A">
        <w:rPr>
          <w:rStyle w:val="y2iqfc"/>
          <w:rFonts w:ascii="Times New Roman" w:hAnsi="Times New Roman" w:cs="Times New Roman"/>
          <w:b/>
          <w:sz w:val="24"/>
          <w:szCs w:val="24"/>
        </w:rPr>
        <w:t>Dark</w:t>
      </w:r>
      <w:proofErr w:type="spellEnd"/>
      <w:r w:rsidR="0002529A">
        <w:rPr>
          <w:rStyle w:val="y2iqfc"/>
          <w:rFonts w:ascii="Times New Roman" w:hAnsi="Times New Roman" w:cs="Times New Roman"/>
          <w:b/>
          <w:sz w:val="24"/>
          <w:szCs w:val="24"/>
        </w:rPr>
        <w:t xml:space="preserve"> gray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Decor fabric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is the most classic, smooth, semi-darkening material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Roller shutter installation: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non-invasive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(no drilling, using hooks placed on the window and glued with tape with increased adhesion)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Possibility of using the roller blind on standard, balcony,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ventilated and non-opening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windows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>• Assembly instructions included</w:t>
      </w:r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>• Product of Polish production</w:t>
      </w:r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i/>
          <w:sz w:val="24"/>
          <w:szCs w:val="24"/>
        </w:rPr>
      </w:pP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b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Product advantages: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An innovative mechanism of the highest quality that we designed and produce ourselves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The use of a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mechanism stabilizer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>, ensuring better adherence of the mechanism to the window, thanks to which the roller blind is solidly mounted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Mechanism equipped with a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self-locking system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(prevents material from falling)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>• Symmetrical mechanism (the control chain can be placed on the left or right side)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For children's safety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>, the chain is equipped with a breakable connector that can be reconnected</w:t>
      </w:r>
    </w:p>
    <w:p w:rsid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fabric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weight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beam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provides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necessary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load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properly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unroll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fabric</w:t>
      </w:r>
      <w:proofErr w:type="spellEnd"/>
    </w:p>
    <w:p w:rsidR="002D34F5" w:rsidRPr="002D34F5" w:rsidRDefault="002D34F5" w:rsidP="006C2228">
      <w:pPr>
        <w:pStyle w:val="HTML-wstpniesformatowany"/>
        <w:rPr>
          <w:rFonts w:ascii="Times New Roman" w:hAnsi="Times New Roman" w:cs="Times New Roman"/>
          <w:sz w:val="24"/>
          <w:szCs w:val="24"/>
        </w:rPr>
      </w:pPr>
      <w:r w:rsidRPr="002D34F5">
        <w:rPr>
          <w:rStyle w:val="y2iqfc"/>
          <w:rFonts w:ascii="Times New Roman" w:hAnsi="Times New Roman" w:cs="Times New Roman"/>
          <w:sz w:val="24"/>
          <w:szCs w:val="24"/>
        </w:rPr>
        <w:t xml:space="preserve">• String guides prevent the material from </w:t>
      </w:r>
      <w:r w:rsidRPr="002D34F5">
        <w:rPr>
          <w:rStyle w:val="y2iqfc"/>
          <w:rFonts w:ascii="Times New Roman" w:hAnsi="Times New Roman" w:cs="Times New Roman"/>
          <w:b/>
          <w:sz w:val="24"/>
          <w:szCs w:val="24"/>
        </w:rPr>
        <w:t>deflecting from the glass</w:t>
      </w:r>
      <w:r w:rsidRPr="002D34F5">
        <w:rPr>
          <w:rStyle w:val="y2iqfc"/>
          <w:rFonts w:ascii="Times New Roman" w:hAnsi="Times New Roman" w:cs="Times New Roman"/>
          <w:sz w:val="24"/>
          <w:szCs w:val="24"/>
        </w:rPr>
        <w:t>, even when the window is open</w:t>
      </w:r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set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includes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universal</w:t>
      </w:r>
      <w:proofErr w:type="spellEnd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 xml:space="preserve"> brackets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enabling installation on a standard window as well as on a window with increased thickness</w:t>
      </w:r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i/>
          <w:sz w:val="32"/>
          <w:szCs w:val="32"/>
        </w:rPr>
      </w:pPr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b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Measurement method:</w:t>
      </w:r>
    </w:p>
    <w:p w:rsidR="00551BC3" w:rsidRDefault="00551BC3" w:rsidP="00551BC3">
      <w:pPr>
        <w:jc w:val="center"/>
        <w:rPr>
          <w:b/>
        </w:rPr>
      </w:pPr>
      <w:r>
        <w:rPr>
          <w:b/>
          <w:noProof/>
          <w:lang w:eastAsia="pl-PL"/>
        </w:rPr>
        <w:drawing>
          <wp:inline distT="0" distB="0" distL="0" distR="0">
            <wp:extent cx="2242264" cy="2989690"/>
            <wp:effectExtent l="19050" t="0" r="5636" b="0"/>
            <wp:docPr id="1" name="Obraz 0" descr="pomiar_roleta_mini_zyl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miar_roleta_mini_zylka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7729" cy="2996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b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lastRenderedPageBreak/>
        <w:t>Blind width - A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>To determine the correct width of the roller blind, measure the width of the window 'A' together with the glazing strips. Our assortment includes roller blinds of various widths: 35 cm, 38 cm, 43 cm, 47 cm, 50 cm, 53 cm, 57 cm, 60 cm, 62 cm, 65 cm, 68 cm, 70 cm, 73 cm, 77 cm , 81 cm, 85 cm, 90 cm, 95 cm, 100 cm, 105 cm, 110 cm, 115 cm, 125 cm.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b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Roller blind height - B.</w:t>
      </w:r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>The blinds come in two standard lengths: 150 cm and 215 cm. If the height of the window sash is less than 150 cm, choose a roller blind with a length of 150 cm. If the height of the window sash is more than 150 cm and less than 215 cm, choose a roller blind with a length of 215 cm.</w:t>
      </w:r>
    </w:p>
    <w:p w:rsidR="00551BC3" w:rsidRPr="00551BC3" w:rsidRDefault="00551BC3" w:rsidP="00551BC3">
      <w:pPr>
        <w:jc w:val="center"/>
        <w:rPr>
          <w:b/>
        </w:rPr>
      </w:pPr>
    </w:p>
    <w:sectPr w:rsidR="00551BC3" w:rsidRPr="00551BC3" w:rsidSect="00B240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EF29A6"/>
    <w:multiLevelType w:val="multilevel"/>
    <w:tmpl w:val="F3FA4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9508C7"/>
    <w:multiLevelType w:val="multilevel"/>
    <w:tmpl w:val="01D6D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551BC3"/>
    <w:rsid w:val="00004CE4"/>
    <w:rsid w:val="0002529A"/>
    <w:rsid w:val="00042460"/>
    <w:rsid w:val="000E5FDE"/>
    <w:rsid w:val="00131A4D"/>
    <w:rsid w:val="00145EEB"/>
    <w:rsid w:val="001500F8"/>
    <w:rsid w:val="001654D8"/>
    <w:rsid w:val="00165582"/>
    <w:rsid w:val="00173D40"/>
    <w:rsid w:val="00180AED"/>
    <w:rsid w:val="001A7483"/>
    <w:rsid w:val="001B2249"/>
    <w:rsid w:val="001B4667"/>
    <w:rsid w:val="001D2516"/>
    <w:rsid w:val="00217222"/>
    <w:rsid w:val="002513B5"/>
    <w:rsid w:val="002538D3"/>
    <w:rsid w:val="00260647"/>
    <w:rsid w:val="002D34F5"/>
    <w:rsid w:val="002F7089"/>
    <w:rsid w:val="003D0974"/>
    <w:rsid w:val="003D5660"/>
    <w:rsid w:val="003E5285"/>
    <w:rsid w:val="00404937"/>
    <w:rsid w:val="004D4CEF"/>
    <w:rsid w:val="004D50FF"/>
    <w:rsid w:val="00522B4D"/>
    <w:rsid w:val="00544ED7"/>
    <w:rsid w:val="00551BC3"/>
    <w:rsid w:val="005A5CC1"/>
    <w:rsid w:val="005B3824"/>
    <w:rsid w:val="005C111F"/>
    <w:rsid w:val="00622D17"/>
    <w:rsid w:val="006B30A0"/>
    <w:rsid w:val="006C2228"/>
    <w:rsid w:val="00751EA9"/>
    <w:rsid w:val="007E3607"/>
    <w:rsid w:val="008543FE"/>
    <w:rsid w:val="00871C52"/>
    <w:rsid w:val="008927F6"/>
    <w:rsid w:val="008C393E"/>
    <w:rsid w:val="00910F44"/>
    <w:rsid w:val="009961F6"/>
    <w:rsid w:val="00A41620"/>
    <w:rsid w:val="00AE3BCA"/>
    <w:rsid w:val="00B03A0C"/>
    <w:rsid w:val="00B2401E"/>
    <w:rsid w:val="00C97C61"/>
    <w:rsid w:val="00C97EF6"/>
    <w:rsid w:val="00D81981"/>
    <w:rsid w:val="00E3618B"/>
    <w:rsid w:val="00EE11C9"/>
    <w:rsid w:val="00EE6FA8"/>
    <w:rsid w:val="00F379E0"/>
    <w:rsid w:val="00F83F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40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51B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51BC3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551BC3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1B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1BC3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551B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551BC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y2iqfc">
    <w:name w:val="y2iqfc"/>
    <w:basedOn w:val="Domylnaczcionkaakapitu"/>
    <w:rsid w:val="00551B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1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46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61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24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404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46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4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32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95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49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98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05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1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0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2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98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731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684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63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0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93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30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962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97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1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04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678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777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84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12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00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61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3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2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35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294</Words>
  <Characters>1764</Characters>
  <Application>Microsoft Office Word</Application>
  <DocSecurity>0</DocSecurity>
  <Lines>14</Lines>
  <Paragraphs>4</Paragraphs>
  <ScaleCrop>false</ScaleCrop>
  <Company/>
  <LinksUpToDate>false</LinksUpToDate>
  <CharactersWithSpaces>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mkroczek</dc:creator>
  <cp:keywords/>
  <dc:description/>
  <cp:lastModifiedBy>mkroczek</cp:lastModifiedBy>
  <cp:revision>30</cp:revision>
  <dcterms:created xsi:type="dcterms:W3CDTF">2024-05-14T11:43:00Z</dcterms:created>
  <dcterms:modified xsi:type="dcterms:W3CDTF">2024-05-16T10:07:00Z</dcterms:modified>
</cp:coreProperties>
</file>