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F66" w:rsidRPr="00A44F66" w:rsidRDefault="00A44F66" w:rsidP="00A44F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A44F6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PVC ceiling rail curtain rod complete with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clip</w:t>
      </w:r>
      <w:r w:rsidRPr="00A44F6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, 2nd track, 150cm, white</w:t>
      </w:r>
    </w:p>
    <w:p w:rsidR="00A44F66" w:rsidRDefault="00A44F66" w:rsidP="00A44F66">
      <w:pPr>
        <w:tabs>
          <w:tab w:val="left" w:pos="3810"/>
        </w:tabs>
      </w:pP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  <w:lang/>
        </w:rPr>
      </w:pPr>
      <w:r w:rsidRPr="00A44F66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PRODUCT FEATURES: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  <w:lang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• The auction concerns a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  <w:lang/>
        </w:rPr>
        <w:t xml:space="preserve">complete </w:t>
      </w:r>
      <w:r w:rsidRPr="00A44F66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PVC ceiling curtain rod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with full accessories,</w:t>
      </w:r>
      <w:r w:rsidRPr="00A44F66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150 cm long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  <w:lang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•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The attractive price</w:t>
      </w:r>
      <w:r w:rsidRPr="00A44F66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 is the result of independent production of all elements on our machines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  <w:lang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• Curtain rod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made of high-quality raw material</w:t>
      </w:r>
      <w:r w:rsidRPr="00A44F66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 from a German company, ensuring durability for years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  <w:lang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• The rail design is simple, classic,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proven by thousands of customers</w:t>
      </w:r>
      <w:r w:rsidRPr="00A44F66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, which guarantees lightness and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easy</w:t>
      </w:r>
      <w:r w:rsidRPr="00A44F66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 and stable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installation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  <w:lang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• The width of the rail and the arrangement of the tracks prevents the curtains from overlapping,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ensuring smooth movement of the curtains</w:t>
      </w:r>
    </w:p>
    <w:p w:rsidR="00A44F66" w:rsidRPr="00A44F66" w:rsidRDefault="00A44F66" w:rsidP="00A44F66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• Product dedicated to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modern interiors</w:t>
      </w:r>
      <w:r w:rsidRPr="00A44F66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 with built-in ceilings,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hotels</w:t>
      </w:r>
      <w:r w:rsidRPr="00A44F66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and traditional rooms</w:t>
      </w:r>
    </w:p>
    <w:p w:rsidR="00A44F66" w:rsidRDefault="00A44F66" w:rsidP="00A44F66">
      <w:pPr>
        <w:tabs>
          <w:tab w:val="left" w:pos="3810"/>
        </w:tabs>
      </w:pP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  <w:lang/>
        </w:rPr>
      </w:pPr>
      <w:r w:rsidRPr="00A44F66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SET ELEMENTS: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  <w:lang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•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2-track white</w:t>
      </w:r>
      <w:r w:rsidRPr="00A44F66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 rail, 150 cm long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  <w:lang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• </w:t>
      </w:r>
      <w:proofErr w:type="spellStart"/>
      <w:r w:rsidRPr="00A44F66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Updo</w:t>
      </w:r>
      <w:proofErr w:type="spellEnd"/>
      <w:r w:rsidRPr="00A44F66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: </w:t>
      </w:r>
      <w:r>
        <w:rPr>
          <w:rStyle w:val="y2iqfc"/>
          <w:rFonts w:ascii="Times New Roman" w:hAnsi="Times New Roman" w:cs="Times New Roman"/>
          <w:sz w:val="24"/>
          <w:szCs w:val="24"/>
          <w:lang/>
        </w:rPr>
        <w:t>clip</w:t>
      </w:r>
      <w:r w:rsidRPr="00A44F66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 with a roll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  <w:lang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•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End plug</w:t>
      </w:r>
      <w:r w:rsidRPr="00A44F66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 - 2 </w:t>
      </w:r>
      <w:proofErr w:type="spellStart"/>
      <w:r w:rsidRPr="00A44F66">
        <w:rPr>
          <w:rStyle w:val="y2iqfc"/>
          <w:rFonts w:ascii="Times New Roman" w:hAnsi="Times New Roman" w:cs="Times New Roman"/>
          <w:sz w:val="24"/>
          <w:szCs w:val="24"/>
          <w:lang/>
        </w:rPr>
        <w:t>pcs</w:t>
      </w:r>
      <w:proofErr w:type="spellEnd"/>
      <w:r w:rsidRPr="00A44F66">
        <w:rPr>
          <w:rStyle w:val="y2iqfc"/>
          <w:rFonts w:ascii="Times New Roman" w:hAnsi="Times New Roman" w:cs="Times New Roman"/>
          <w:sz w:val="24"/>
          <w:szCs w:val="24"/>
          <w:lang/>
        </w:rPr>
        <w:t>.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  <w:lang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•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A set of dowels and screws in the appropriate quantity</w:t>
      </w:r>
    </w:p>
    <w:p w:rsidR="00A44F66" w:rsidRPr="00A44F66" w:rsidRDefault="00A44F66" w:rsidP="00A44F66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•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Plugs for mounting holes</w:t>
      </w:r>
      <w:r w:rsidRPr="00A44F66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 (for screws)</w:t>
      </w:r>
    </w:p>
    <w:p w:rsidR="00A44F66" w:rsidRPr="00A44F66" w:rsidRDefault="00A44F66" w:rsidP="00A44F66">
      <w:pPr>
        <w:tabs>
          <w:tab w:val="left" w:pos="3810"/>
        </w:tabs>
        <w:rPr>
          <w:rFonts w:ascii="Times New Roman" w:hAnsi="Times New Roman" w:cs="Times New Roman"/>
          <w:sz w:val="24"/>
          <w:szCs w:val="24"/>
        </w:rPr>
      </w:pP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  <w:lang/>
        </w:rPr>
      </w:pPr>
      <w:r>
        <w:rPr>
          <w:rStyle w:val="y2iqfc"/>
          <w:rFonts w:ascii="Times New Roman" w:hAnsi="Times New Roman" w:cs="Times New Roman"/>
          <w:b/>
          <w:sz w:val="24"/>
          <w:szCs w:val="24"/>
          <w:lang/>
        </w:rPr>
        <w:t>Clip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  <w:lang/>
        </w:rPr>
        <w:t xml:space="preserve"> with a roller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  <w:lang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  <w:lang/>
        </w:rPr>
        <w:t>Standard fastening used for PVC rails. There are teeth on the inside of the</w:t>
      </w:r>
      <w:r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 clip</w:t>
      </w:r>
      <w:r w:rsidRPr="00A44F66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 that prevent curtains from slipping.</w:t>
      </w:r>
    </w:p>
    <w:p w:rsidR="00A44F66" w:rsidRPr="00A44F66" w:rsidRDefault="00A44F66" w:rsidP="00A44F66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b/>
          <w:sz w:val="24"/>
          <w:szCs w:val="24"/>
          <w:lang/>
        </w:rPr>
        <w:t xml:space="preserve">Quantity: 30 </w:t>
      </w:r>
      <w:proofErr w:type="spellStart"/>
      <w:r w:rsidRPr="00A44F66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pcs</w:t>
      </w:r>
      <w:proofErr w:type="spellEnd"/>
      <w:r w:rsidRPr="00A44F66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.</w:t>
      </w:r>
    </w:p>
    <w:p w:rsidR="00A44F66" w:rsidRDefault="00A44F66" w:rsidP="00A44F66">
      <w:pPr>
        <w:tabs>
          <w:tab w:val="left" w:pos="3810"/>
        </w:tabs>
      </w:pPr>
    </w:p>
    <w:p w:rsidR="00F50B35" w:rsidRDefault="00A44F66" w:rsidP="00A44F66">
      <w:pPr>
        <w:tabs>
          <w:tab w:val="left" w:pos="3810"/>
        </w:tabs>
        <w:jc w:val="center"/>
      </w:pPr>
      <w:r>
        <w:rPr>
          <w:noProof/>
          <w:lang w:eastAsia="pl-PL"/>
        </w:rPr>
        <w:drawing>
          <wp:inline distT="0" distB="0" distL="0" distR="0">
            <wp:extent cx="3205670" cy="3648075"/>
            <wp:effectExtent l="19050" t="0" r="0" b="0"/>
            <wp:docPr id="1" name="Obraz 0" descr="karnisz_sufitowy_pcv_pomiar-16481018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nisz_sufitowy_pcv_pomiar-1648101848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6913" cy="3649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  <w:lang/>
        </w:rPr>
      </w:pPr>
      <w:r w:rsidRPr="00A44F66">
        <w:rPr>
          <w:rStyle w:val="y2iqfc"/>
          <w:rFonts w:ascii="Times New Roman" w:hAnsi="Times New Roman" w:cs="Times New Roman"/>
          <w:b/>
          <w:sz w:val="24"/>
          <w:szCs w:val="24"/>
          <w:lang/>
        </w:rPr>
        <w:lastRenderedPageBreak/>
        <w:t>MEASUREMENT AND INSTALLATION METHOD: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  <w:lang/>
        </w:rPr>
      </w:pPr>
      <w:r w:rsidRPr="00A44F66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Window recess width + approx. 40 cm</w:t>
      </w:r>
    </w:p>
    <w:p w:rsidR="00A44F66" w:rsidRPr="00A44F66" w:rsidRDefault="00A44F66" w:rsidP="00A44F66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  <w:lang/>
        </w:rPr>
        <w:t>In order to select the appropriate rail length, it is recommended that it be at least 40 cm wider than the window recess (20 cm on each side).</w:t>
      </w:r>
    </w:p>
    <w:p w:rsidR="00A44F66" w:rsidRPr="00A44F66" w:rsidRDefault="00A44F66" w:rsidP="00A44F66">
      <w:pPr>
        <w:tabs>
          <w:tab w:val="left" w:pos="3810"/>
        </w:tabs>
        <w:jc w:val="center"/>
      </w:pPr>
    </w:p>
    <w:sectPr w:rsidR="00A44F66" w:rsidRPr="00A44F66" w:rsidSect="00F50B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E63F44"/>
    <w:multiLevelType w:val="hybridMultilevel"/>
    <w:tmpl w:val="BE44E2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4EE2A27"/>
    <w:multiLevelType w:val="hybridMultilevel"/>
    <w:tmpl w:val="ABE4F2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44F66"/>
    <w:rsid w:val="00A44F66"/>
    <w:rsid w:val="00F50B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50B35"/>
  </w:style>
  <w:style w:type="paragraph" w:styleId="Nagwek2">
    <w:name w:val="heading 2"/>
    <w:basedOn w:val="Normalny"/>
    <w:link w:val="Nagwek2Znak"/>
    <w:uiPriority w:val="9"/>
    <w:qFormat/>
    <w:rsid w:val="00A44F6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44F6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unhideWhenUsed/>
    <w:rsid w:val="00A44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44F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4F66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44F66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A44F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A44F66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A44F6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6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58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55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335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18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4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58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877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56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28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4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7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187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2</cp:revision>
  <dcterms:created xsi:type="dcterms:W3CDTF">2024-11-07T11:18:00Z</dcterms:created>
  <dcterms:modified xsi:type="dcterms:W3CDTF">2024-11-07T11:24:00Z</dcterms:modified>
</cp:coreProperties>
</file>