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1E35" w:rsidRDefault="00201E35" w:rsidP="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sidRPr="00201E35">
        <w:rPr>
          <w:rFonts w:ascii="Times New Roman" w:eastAsia="Times New Roman" w:hAnsi="Times New Roman" w:cs="Times New Roman"/>
          <w:b/>
          <w:i/>
          <w:sz w:val="28"/>
          <w:szCs w:val="28"/>
          <w:lang w:eastAsia="pl-PL"/>
        </w:rPr>
        <w:t>PVC ceiling</w:t>
      </w:r>
      <w:r w:rsidR="00221827">
        <w:rPr>
          <w:rFonts w:ascii="Times New Roman" w:eastAsia="Times New Roman" w:hAnsi="Times New Roman" w:cs="Times New Roman"/>
          <w:b/>
          <w:i/>
          <w:sz w:val="28"/>
          <w:szCs w:val="28"/>
          <w:lang w:eastAsia="pl-PL"/>
        </w:rPr>
        <w:t xml:space="preserve"> rail curtain rod, 1st track, 25</w:t>
      </w:r>
      <w:r w:rsidRPr="00201E35">
        <w:rPr>
          <w:rFonts w:ascii="Times New Roman" w:eastAsia="Times New Roman" w:hAnsi="Times New Roman" w:cs="Times New Roman"/>
          <w:b/>
          <w:i/>
          <w:sz w:val="28"/>
          <w:szCs w:val="28"/>
          <w:lang w:eastAsia="pl-PL"/>
        </w:rPr>
        <w:t>0cm, black</w:t>
      </w:r>
    </w:p>
    <w:p w:rsidR="00201E35" w:rsidRDefault="00201E35" w:rsidP="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p>
    <w:p w:rsidR="00201E35" w:rsidRDefault="00201E35" w:rsidP="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p>
    <w:p w:rsidR="00201E35" w:rsidRPr="00201E35" w:rsidRDefault="00201E35" w:rsidP="00201E35">
      <w:pPr>
        <w:pStyle w:val="HTML-wstpniesformatowany"/>
        <w:rPr>
          <w:rStyle w:val="y2iqfc"/>
          <w:rFonts w:ascii="Times New Roman" w:hAnsi="Times New Roman" w:cs="Times New Roman"/>
          <w:b/>
          <w:sz w:val="24"/>
          <w:szCs w:val="24"/>
        </w:rPr>
      </w:pPr>
      <w:r w:rsidRPr="00201E35">
        <w:rPr>
          <w:rStyle w:val="y2iqfc"/>
          <w:rFonts w:ascii="Times New Roman" w:hAnsi="Times New Roman" w:cs="Times New Roman"/>
          <w:b/>
          <w:sz w:val="24"/>
          <w:szCs w:val="24"/>
        </w:rPr>
        <w:t xml:space="preserve">Product specifications: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When you buy from us, you will receive a </w:t>
      </w:r>
      <w:r w:rsidR="00221827">
        <w:rPr>
          <w:rStyle w:val="y2iqfc"/>
          <w:rFonts w:ascii="Times New Roman" w:hAnsi="Times New Roman" w:cs="Times New Roman"/>
          <w:b/>
          <w:sz w:val="24"/>
          <w:szCs w:val="24"/>
        </w:rPr>
        <w:t>25</w:t>
      </w:r>
      <w:r w:rsidRPr="00201E35">
        <w:rPr>
          <w:rStyle w:val="y2iqfc"/>
          <w:rFonts w:ascii="Times New Roman" w:hAnsi="Times New Roman" w:cs="Times New Roman"/>
          <w:b/>
          <w:sz w:val="24"/>
          <w:szCs w:val="24"/>
        </w:rPr>
        <w:t>0 cm long</w:t>
      </w:r>
      <w:r w:rsidRPr="00201E35">
        <w:rPr>
          <w:rStyle w:val="y2iqfc"/>
          <w:rFonts w:ascii="Times New Roman" w:hAnsi="Times New Roman" w:cs="Times New Roman"/>
          <w:sz w:val="24"/>
          <w:szCs w:val="24"/>
        </w:rPr>
        <w:t xml:space="preserve"> PVC ceiling curtain rod</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Simplicity:</w:t>
      </w:r>
      <w:r w:rsidRPr="00201E35">
        <w:rPr>
          <w:rStyle w:val="y2iqfc"/>
          <w:rFonts w:ascii="Times New Roman" w:hAnsi="Times New Roman" w:cs="Times New Roman"/>
          <w:sz w:val="24"/>
          <w:szCs w:val="24"/>
        </w:rPr>
        <w:t xml:space="preserve"> the classic rail design, proven by thousands of customers, ensures the lightness of the product, easy installation and smooth sliding of the curtains (the width of the rail and the arrangement of the tracks means that the curtains do not overlap and the rail is very stably mounted)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Attractive price:</w:t>
      </w:r>
      <w:r w:rsidRPr="00201E35">
        <w:rPr>
          <w:rStyle w:val="y2iqfc"/>
          <w:rFonts w:ascii="Times New Roman" w:hAnsi="Times New Roman" w:cs="Times New Roman"/>
          <w:sz w:val="24"/>
          <w:szCs w:val="24"/>
        </w:rPr>
        <w:t xml:space="preserve"> we produce all the elements ourselves, so we can provide a very competitive price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High quality:</w:t>
      </w:r>
      <w:r w:rsidRPr="00201E35">
        <w:rPr>
          <w:rStyle w:val="y2iqfc"/>
          <w:rFonts w:ascii="Times New Roman" w:hAnsi="Times New Roman" w:cs="Times New Roman"/>
          <w:sz w:val="24"/>
          <w:szCs w:val="24"/>
        </w:rPr>
        <w:t xml:space="preserve"> the rail is made of raw material from a renowned German company on modern extruders, thanks to which we ensure the highest quality of workmanship and durability for years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Functionality:</w:t>
      </w:r>
      <w:r w:rsidRPr="00201E35">
        <w:rPr>
          <w:rStyle w:val="y2iqfc"/>
          <w:rFonts w:ascii="Times New Roman" w:hAnsi="Times New Roman" w:cs="Times New Roman"/>
          <w:sz w:val="24"/>
          <w:szCs w:val="24"/>
        </w:rPr>
        <w:t xml:space="preserve"> a perfect solution for modern arrangements (e.g. suspended ceilings), hotels, as well as in more traditional buildings where the distances between the window and the ceiling are small </w:t>
      </w:r>
    </w:p>
    <w:p w:rsidR="00201E35" w:rsidRPr="00201E35" w:rsidRDefault="00201E35" w:rsidP="00201E35">
      <w:pPr>
        <w:pStyle w:val="HTML-wstpniesformatowany"/>
        <w:rPr>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Smooth movement of curtains:</w:t>
      </w:r>
      <w:r w:rsidRPr="00201E35">
        <w:rPr>
          <w:rStyle w:val="y2iqfc"/>
          <w:rFonts w:ascii="Times New Roman" w:hAnsi="Times New Roman" w:cs="Times New Roman"/>
          <w:sz w:val="24"/>
          <w:szCs w:val="24"/>
        </w:rPr>
        <w:t xml:space="preserve"> curtain rods longer than 250 cm are divided into two equal parts connected with a connector, which ensures very smooth movement of the frogs and is invisible, giving the impression of one curtain rod</w:t>
      </w:r>
    </w:p>
    <w:p w:rsidR="00201E35" w:rsidRPr="00201E35" w:rsidRDefault="00201E35" w:rsidP="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p>
    <w:p w:rsidR="00201E35" w:rsidRDefault="00201E35"/>
    <w:p w:rsidR="00201E35" w:rsidRPr="00201E35" w:rsidRDefault="00201E35" w:rsidP="00201E35">
      <w:pPr>
        <w:spacing w:before="100" w:beforeAutospacing="1" w:after="100" w:afterAutospacing="1" w:line="240" w:lineRule="auto"/>
        <w:jc w:val="center"/>
        <w:rPr>
          <w:rFonts w:ascii="Times New Roman" w:eastAsia="Times New Roman" w:hAnsi="Times New Roman" w:cs="Times New Roman"/>
          <w:sz w:val="24"/>
          <w:szCs w:val="24"/>
          <w:lang w:eastAsia="pl-PL"/>
        </w:rPr>
      </w:pPr>
      <w:r>
        <w:rPr>
          <w:rFonts w:ascii="Times New Roman" w:eastAsia="Times New Roman" w:hAnsi="Times New Roman" w:cs="Times New Roman"/>
          <w:noProof/>
          <w:sz w:val="24"/>
          <w:szCs w:val="24"/>
          <w:lang w:eastAsia="pl-PL"/>
        </w:rPr>
        <w:drawing>
          <wp:inline distT="0" distB="0" distL="0" distR="0">
            <wp:extent cx="3043291" cy="3790950"/>
            <wp:effectExtent l="19050" t="0" r="4709" b="0"/>
            <wp:docPr id="1" name="Obraz 0" descr="633674484787a4a0ad46c42d5af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3674484787a4a0ad46c42d5afe.jpeg"/>
                    <pic:cNvPicPr/>
                  </pic:nvPicPr>
                  <pic:blipFill>
                    <a:blip r:embed="rId5" cstate="print"/>
                    <a:stretch>
                      <a:fillRect/>
                    </a:stretch>
                  </pic:blipFill>
                  <pic:spPr>
                    <a:xfrm>
                      <a:off x="0" y="0"/>
                      <a:ext cx="3044077" cy="3791929"/>
                    </a:xfrm>
                    <a:prstGeom prst="rect">
                      <a:avLst/>
                    </a:prstGeom>
                  </pic:spPr>
                </pic:pic>
              </a:graphicData>
            </a:graphic>
          </wp:inline>
        </w:drawing>
      </w:r>
    </w:p>
    <w:p w:rsidR="00201E35" w:rsidRPr="00201E35" w:rsidRDefault="00201E35" w:rsidP="00201E35">
      <w:pPr>
        <w:pStyle w:val="HTML-wstpniesformatowany"/>
        <w:rPr>
          <w:rStyle w:val="y2iqfc"/>
          <w:rFonts w:ascii="Times New Roman" w:hAnsi="Times New Roman" w:cs="Times New Roman"/>
          <w:b/>
          <w:sz w:val="24"/>
          <w:szCs w:val="24"/>
        </w:rPr>
      </w:pPr>
      <w:r w:rsidRPr="00201E35">
        <w:rPr>
          <w:rStyle w:val="y2iqfc"/>
          <w:rFonts w:ascii="Times New Roman" w:hAnsi="Times New Roman" w:cs="Times New Roman"/>
          <w:b/>
          <w:sz w:val="24"/>
          <w:szCs w:val="24"/>
        </w:rPr>
        <w:t xml:space="preserve">Window recess width + approx. 40 cm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In order to select the appropriate rail length, it is recommended that it be at least 40 cm wider than the window recess (20 cm on each side).</w:t>
      </w:r>
    </w:p>
    <w:p w:rsidR="00201E35" w:rsidRPr="00201E35" w:rsidRDefault="00201E35" w:rsidP="00201E35">
      <w:pPr>
        <w:pStyle w:val="HTML-wstpniesformatowany"/>
        <w:rPr>
          <w:rFonts w:ascii="Times New Roman" w:hAnsi="Times New Roman" w:cs="Times New Roman"/>
          <w:sz w:val="24"/>
          <w:szCs w:val="24"/>
        </w:rPr>
      </w:pPr>
      <w:r w:rsidRPr="00201E35">
        <w:rPr>
          <w:rStyle w:val="y2iqfc"/>
          <w:rFonts w:ascii="Times New Roman" w:hAnsi="Times New Roman" w:cs="Times New Roman"/>
          <w:sz w:val="24"/>
          <w:szCs w:val="24"/>
        </w:rPr>
        <w:lastRenderedPageBreak/>
        <w:t>Note: curtain rods up to 250 cm long are delivered as a whole, and over 250 cm in two equal parts. For example, a 400 cm curtain rod consists of 2 rails 200 cm long.</w:t>
      </w:r>
    </w:p>
    <w:p w:rsidR="00201E35" w:rsidRDefault="00201E35"/>
    <w:sectPr w:rsidR="00201E35" w:rsidSect="005D260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67187D"/>
    <w:multiLevelType w:val="multilevel"/>
    <w:tmpl w:val="DE748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201E35"/>
    <w:rsid w:val="00127BCC"/>
    <w:rsid w:val="0016207F"/>
    <w:rsid w:val="00201E35"/>
    <w:rsid w:val="00221827"/>
    <w:rsid w:val="004F4BE4"/>
    <w:rsid w:val="005D260B"/>
    <w:rsid w:val="00C12582"/>
    <w:rsid w:val="00C828D4"/>
    <w:rsid w:val="00F92594"/>
    <w:rsid w:val="00FB0113"/>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D260B"/>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201E3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201E35"/>
    <w:rPr>
      <w:b/>
      <w:bCs/>
    </w:rPr>
  </w:style>
  <w:style w:type="character" w:styleId="Hipercze">
    <w:name w:val="Hyperlink"/>
    <w:basedOn w:val="Domylnaczcionkaakapitu"/>
    <w:uiPriority w:val="99"/>
    <w:semiHidden/>
    <w:unhideWhenUsed/>
    <w:rsid w:val="00201E35"/>
    <w:rPr>
      <w:color w:val="0000FF"/>
      <w:u w:val="single"/>
    </w:rPr>
  </w:style>
  <w:style w:type="paragraph" w:styleId="Tekstdymka">
    <w:name w:val="Balloon Text"/>
    <w:basedOn w:val="Normalny"/>
    <w:link w:val="TekstdymkaZnak"/>
    <w:uiPriority w:val="99"/>
    <w:semiHidden/>
    <w:unhideWhenUsed/>
    <w:rsid w:val="00201E3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1E35"/>
    <w:rPr>
      <w:rFonts w:ascii="Tahoma" w:hAnsi="Tahoma" w:cs="Tahoma"/>
      <w:sz w:val="16"/>
      <w:szCs w:val="16"/>
    </w:rPr>
  </w:style>
  <w:style w:type="paragraph" w:styleId="HTML-wstpniesformatowany">
    <w:name w:val="HTML Preformatted"/>
    <w:basedOn w:val="Normalny"/>
    <w:link w:val="HTML-wstpniesformatowanyZnak"/>
    <w:uiPriority w:val="99"/>
    <w:semiHidden/>
    <w:unhideWhenUsed/>
    <w:rsid w:val="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201E35"/>
    <w:rPr>
      <w:rFonts w:ascii="Courier New" w:eastAsia="Times New Roman" w:hAnsi="Courier New" w:cs="Courier New"/>
      <w:sz w:val="20"/>
      <w:szCs w:val="20"/>
      <w:lang w:eastAsia="pl-PL"/>
    </w:rPr>
  </w:style>
  <w:style w:type="character" w:customStyle="1" w:styleId="y2iqfc">
    <w:name w:val="y2iqfc"/>
    <w:basedOn w:val="Domylnaczcionkaakapitu"/>
    <w:rsid w:val="00201E35"/>
  </w:style>
</w:styles>
</file>

<file path=word/webSettings.xml><?xml version="1.0" encoding="utf-8"?>
<w:webSettings xmlns:r="http://schemas.openxmlformats.org/officeDocument/2006/relationships" xmlns:w="http://schemas.openxmlformats.org/wordprocessingml/2006/main">
  <w:divs>
    <w:div w:id="603996366">
      <w:bodyDiv w:val="1"/>
      <w:marLeft w:val="0"/>
      <w:marRight w:val="0"/>
      <w:marTop w:val="0"/>
      <w:marBottom w:val="0"/>
      <w:divBdr>
        <w:top w:val="none" w:sz="0" w:space="0" w:color="auto"/>
        <w:left w:val="none" w:sz="0" w:space="0" w:color="auto"/>
        <w:bottom w:val="none" w:sz="0" w:space="0" w:color="auto"/>
        <w:right w:val="none" w:sz="0" w:space="0" w:color="auto"/>
      </w:divBdr>
      <w:divsChild>
        <w:div w:id="1590121095">
          <w:marLeft w:val="0"/>
          <w:marRight w:val="0"/>
          <w:marTop w:val="0"/>
          <w:marBottom w:val="0"/>
          <w:divBdr>
            <w:top w:val="none" w:sz="0" w:space="0" w:color="auto"/>
            <w:left w:val="none" w:sz="0" w:space="0" w:color="auto"/>
            <w:bottom w:val="none" w:sz="0" w:space="0" w:color="auto"/>
            <w:right w:val="none" w:sz="0" w:space="0" w:color="auto"/>
          </w:divBdr>
        </w:div>
      </w:divsChild>
    </w:div>
    <w:div w:id="1067992284">
      <w:bodyDiv w:val="1"/>
      <w:marLeft w:val="0"/>
      <w:marRight w:val="0"/>
      <w:marTop w:val="0"/>
      <w:marBottom w:val="0"/>
      <w:divBdr>
        <w:top w:val="none" w:sz="0" w:space="0" w:color="auto"/>
        <w:left w:val="none" w:sz="0" w:space="0" w:color="auto"/>
        <w:bottom w:val="none" w:sz="0" w:space="0" w:color="auto"/>
        <w:right w:val="none" w:sz="0" w:space="0" w:color="auto"/>
      </w:divBdr>
    </w:div>
    <w:div w:id="1298073776">
      <w:bodyDiv w:val="1"/>
      <w:marLeft w:val="0"/>
      <w:marRight w:val="0"/>
      <w:marTop w:val="0"/>
      <w:marBottom w:val="0"/>
      <w:divBdr>
        <w:top w:val="none" w:sz="0" w:space="0" w:color="auto"/>
        <w:left w:val="none" w:sz="0" w:space="0" w:color="auto"/>
        <w:bottom w:val="none" w:sz="0" w:space="0" w:color="auto"/>
        <w:right w:val="none" w:sz="0" w:space="0" w:color="auto"/>
      </w:divBdr>
      <w:divsChild>
        <w:div w:id="1905918014">
          <w:marLeft w:val="0"/>
          <w:marRight w:val="0"/>
          <w:marTop w:val="0"/>
          <w:marBottom w:val="0"/>
          <w:divBdr>
            <w:top w:val="none" w:sz="0" w:space="0" w:color="auto"/>
            <w:left w:val="none" w:sz="0" w:space="0" w:color="auto"/>
            <w:bottom w:val="none" w:sz="0" w:space="0" w:color="auto"/>
            <w:right w:val="none" w:sz="0" w:space="0" w:color="auto"/>
          </w:divBdr>
          <w:divsChild>
            <w:div w:id="591933907">
              <w:marLeft w:val="0"/>
              <w:marRight w:val="0"/>
              <w:marTop w:val="0"/>
              <w:marBottom w:val="0"/>
              <w:divBdr>
                <w:top w:val="none" w:sz="0" w:space="0" w:color="auto"/>
                <w:left w:val="none" w:sz="0" w:space="0" w:color="auto"/>
                <w:bottom w:val="none" w:sz="0" w:space="0" w:color="auto"/>
                <w:right w:val="none" w:sz="0" w:space="0" w:color="auto"/>
              </w:divBdr>
              <w:divsChild>
                <w:div w:id="1324092554">
                  <w:marLeft w:val="0"/>
                  <w:marRight w:val="0"/>
                  <w:marTop w:val="0"/>
                  <w:marBottom w:val="0"/>
                  <w:divBdr>
                    <w:top w:val="none" w:sz="0" w:space="0" w:color="auto"/>
                    <w:left w:val="none" w:sz="0" w:space="0" w:color="auto"/>
                    <w:bottom w:val="none" w:sz="0" w:space="0" w:color="auto"/>
                    <w:right w:val="none" w:sz="0" w:space="0" w:color="auto"/>
                  </w:divBdr>
                  <w:divsChild>
                    <w:div w:id="188109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0025112">
      <w:bodyDiv w:val="1"/>
      <w:marLeft w:val="0"/>
      <w:marRight w:val="0"/>
      <w:marTop w:val="0"/>
      <w:marBottom w:val="0"/>
      <w:divBdr>
        <w:top w:val="none" w:sz="0" w:space="0" w:color="auto"/>
        <w:left w:val="none" w:sz="0" w:space="0" w:color="auto"/>
        <w:bottom w:val="none" w:sz="0" w:space="0" w:color="auto"/>
        <w:right w:val="none" w:sz="0" w:space="0" w:color="auto"/>
      </w:divBdr>
    </w:div>
    <w:div w:id="2084906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219</Words>
  <Characters>1314</Characters>
  <Application>Microsoft Office Word</Application>
  <DocSecurity>0</DocSecurity>
  <Lines>10</Lines>
  <Paragraphs>3</Paragraphs>
  <ScaleCrop>false</ScaleCrop>
  <Company/>
  <LinksUpToDate>false</LinksUpToDate>
  <CharactersWithSpaces>1530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9</cp:revision>
  <dcterms:created xsi:type="dcterms:W3CDTF">2024-10-29T13:21:00Z</dcterms:created>
  <dcterms:modified xsi:type="dcterms:W3CDTF">2024-10-29T13:37:00Z</dcterms:modified>
</cp:coreProperties>
</file>