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Mini roller blind with line SILVER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ff0000"/>
          <w:sz w:val="28"/>
          <w:szCs w:val="28"/>
          <w:u w:val="none"/>
          <w:shd w:fill="auto" w:val="clear"/>
          <w:vertAlign w:val="baseline"/>
          <w:rtl w:val="0"/>
        </w:rPr>
        <w:t xml:space="preserve">57x150cm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, COFFEE WITH MILK SV-06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 specification: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Mini roller blind (</w:t>
      </w:r>
      <w:r w:rsidDel="00000000" w:rsidR="00000000" w:rsidRPr="00000000">
        <w:rPr>
          <w:rFonts w:ascii="Times New Roman" w:cs="Times New Roman" w:eastAsia="Times New Roman" w:hAnsi="Times New Roman"/>
          <w:color w:val="ff0000"/>
          <w:sz w:val="24"/>
          <w:szCs w:val="24"/>
          <w:rtl w:val="0"/>
        </w:rPr>
        <w:t xml:space="preserve">57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x150 cm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Mechanism color: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white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Material: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SV-06 Coffee with milk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material is made on both sides. Thermal insulating silver coating on the outside (window side),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reflects 100% of light and limits the heating of the room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Roller shutter installation: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non-invasive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(no drilling, using hooks placed on the window and glued with tape with increased adhesion)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Possibility of using the roller blind on standard, balcony,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ventilated and non-opening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windows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Assembly instructions included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Product of Polish production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Product advantages: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 innovative mechanism of the highest quality that we designed and produce ourselves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use of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mechanism stabilizer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ensuring better adherence of the mechanism to the window, thanks to which the roller blind is solidly mounted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Mechanism equipped with a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self-locking system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(prevents material from falling)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Symmetrical mechanism (the control chain can be placed on the left or right side)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For children's safety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the chain is equipped with a breakable connector that can be reconnected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fabric weight beam provides the necessary load to properly unroll the fabric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String guides prevent the material from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deflecting from the glass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even when the window is open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• The set includes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universal brackets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enabling installation on a standard window as well as on a window with increased thickness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1"/>
          <w:iCs w:val="1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Measurement method:</w:t>
      </w:r>
    </w:p>
    <w:p w:rsidR="00000000" w:rsidDel="00000000" w:rsidP="00000000" w:rsidRDefault="00000000" w:rsidRPr="00000000" w14:paraId="0000001A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</w:rPr>
        <w:drawing>
          <wp:inline distB="0" distT="0" distL="0" distR="0">
            <wp:extent cx="2157162" cy="2876220"/>
            <wp:effectExtent b="0" l="0" r="0" t="0"/>
            <wp:docPr descr="pomiar_roleta_mini_zylka.jpg" id="2" name="image1.jpg"/>
            <a:graphic>
              <a:graphicData uri="http://schemas.openxmlformats.org/drawingml/2006/picture">
                <pic:pic>
                  <pic:nvPicPr>
                    <pic:cNvPr descr="pomiar_roleta_mini_zylka.jpg"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57162" cy="28762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Blind width - A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determine the correct width of the roller blind, measure the width of the window 'A' together with the glazing strips. Our assortment includes roller blinds of various widths: 35 cm, 38 cm, 43 cm, 47 cm, 50 cm, 53 cm, 57 cm, 60 cm, 62 cm, 65 cm, 68 cm, 70 cm, 73 cm, 77 cm , 81 cm, 85 cm, 90 cm, 95 cm, 100 cm, 105 cm, 110 cm, 115 cm, 125 cm.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Roller blind height - B.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blinds come in two standard lengths: 150 cm and 215 cm. If the height of the window sash is less than 150 cm, choose a roller blind with a length of 150 cm. If the height of the window sash is more than 150 cm and less than 215 cm, choose a roller blind with a length of 215 cm.</w:t>
      </w:r>
    </w:p>
    <w:p w:rsidR="00000000" w:rsidDel="00000000" w:rsidP="00000000" w:rsidRDefault="00000000" w:rsidRPr="00000000" w14:paraId="00000020">
      <w:pPr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Domylnaczcionkaakapitu" w:default="1">
    <w:name w:val="Default Paragraph Font"/>
    <w:uiPriority w:val="1"/>
    <w:semiHidden w:val="1"/>
    <w:unhideWhenUsed w:val="1"/>
  </w:style>
  <w:style w:type="table" w:styleId="Standardowy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Bezlisty" w:default="1">
    <w:name w:val="No List"/>
    <w:uiPriority w:val="99"/>
    <w:semiHidden w:val="1"/>
    <w:unhideWhenUsed w:val="1"/>
  </w:style>
  <w:style w:type="paragraph" w:styleId="NormalnyWeb">
    <w:name w:val="Normal (Web)"/>
    <w:basedOn w:val="Normalny"/>
    <w:uiPriority w:val="99"/>
    <w:semiHidden w:val="1"/>
    <w:unhideWhenUsed w:val="1"/>
    <w:rsid w:val="00551BC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 w:val="1"/>
    <w:rsid w:val="00551BC3"/>
    <w:rPr>
      <w:b w:val="1"/>
      <w:bCs w:val="1"/>
    </w:rPr>
  </w:style>
  <w:style w:type="character" w:styleId="Hipercze">
    <w:name w:val="Hyperlink"/>
    <w:basedOn w:val="Domylnaczcionkaakapitu"/>
    <w:uiPriority w:val="99"/>
    <w:semiHidden w:val="1"/>
    <w:unhideWhenUsed w:val="1"/>
    <w:rsid w:val="00551BC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 w:val="1"/>
    <w:unhideWhenUsed w:val="1"/>
    <w:rsid w:val="00551BC3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TekstdymkaZnak" w:customStyle="1">
    <w:name w:val="Tekst dymka Znak"/>
    <w:basedOn w:val="Domylnaczcionkaakapitu"/>
    <w:link w:val="Tekstdymka"/>
    <w:uiPriority w:val="99"/>
    <w:semiHidden w:val="1"/>
    <w:rsid w:val="00551BC3"/>
    <w:rPr>
      <w:rFonts w:ascii="Tahoma" w:cs="Tahoma" w:hAnsi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 w:val="1"/>
    <w:rsid w:val="00551B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cs="Courier New" w:eastAsia="Times New Roman" w:hAnsi="Courier New"/>
      <w:sz w:val="20"/>
      <w:szCs w:val="20"/>
      <w:lang w:eastAsia="pl-PL"/>
    </w:rPr>
  </w:style>
  <w:style w:type="character" w:styleId="HTML-wstpniesformatowanyZnak" w:customStyle="1">
    <w:name w:val="HTML - wstępnie sformatowany Znak"/>
    <w:basedOn w:val="Domylnaczcionkaakapitu"/>
    <w:link w:val="HTML-wstpniesformatowany"/>
    <w:uiPriority w:val="99"/>
    <w:rsid w:val="00551BC3"/>
    <w:rPr>
      <w:rFonts w:ascii="Courier New" w:cs="Courier New" w:eastAsia="Times New Roman" w:hAnsi="Courier New"/>
      <w:sz w:val="20"/>
      <w:szCs w:val="20"/>
      <w:lang w:eastAsia="pl-PL"/>
    </w:rPr>
  </w:style>
  <w:style w:type="character" w:styleId="y2iqfc" w:customStyle="1">
    <w:name w:val="y2iqfc"/>
    <w:basedOn w:val="Domylnaczcionkaakapitu"/>
    <w:rsid w:val="00551BC3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27X8NPIQqYyweEgUzKMrsuIokA==">CgMxLjA4AHIhMU9EOExGTHhHMlRMbmgzSWNweTA0LUlRYlRHUmhSOElm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2024-05-14T11:43:00Z</dcterms:created>
  <dc:creator>mkroczek</dc:creator>
</cp:coreProperties>
</file>